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97" w:rsidRDefault="00202745">
      <w:r>
        <w:rPr>
          <w:rFonts w:cs="Arial"/>
          <w:sz w:val="54"/>
          <w:szCs w:val="54"/>
          <w:lang w:val="en-GB"/>
        </w:rPr>
        <w:t>CMS50EW</w:t>
      </w:r>
    </w:p>
    <w:p w:rsidR="00202745" w:rsidRDefault="00202745">
      <w:hyperlink r:id="rId6" w:history="1">
        <w:r w:rsidRPr="007C2639">
          <w:rPr>
            <w:rStyle w:val="a8"/>
          </w:rPr>
          <w:t>http://www.contecmed.com/index.php?page=shop.product_details&amp;flypage=flypage.tpl&amp;product_id=118&amp;category_id=9&amp;option=com_virtuemart&amp;Itemid=594</w:t>
        </w:r>
      </w:hyperlink>
    </w:p>
    <w:p w:rsidR="00202745" w:rsidRDefault="00202745">
      <w:bookmarkStart w:id="0" w:name="_GoBack"/>
      <w:bookmarkEnd w:id="0"/>
    </w:p>
    <w:p w:rsidR="00202745" w:rsidRDefault="00202745">
      <w:pPr>
        <w:rPr>
          <w:rFonts w:hint="eastAsia"/>
        </w:rPr>
      </w:pPr>
    </w:p>
    <w:p w:rsidR="00202745" w:rsidRDefault="00202745" w:rsidP="00202745">
      <w:pPr>
        <w:pStyle w:val="Web"/>
        <w:spacing w:before="75" w:after="75" w:line="300" w:lineRule="atLeast"/>
        <w:rPr>
          <w:rFonts w:ascii="Helvetica" w:hAnsi="Helvetica" w:cs="Helvetica"/>
          <w:color w:val="000000"/>
          <w:sz w:val="18"/>
          <w:szCs w:val="18"/>
          <w:lang w:val="en-GB"/>
        </w:rPr>
      </w:pPr>
      <w:r>
        <w:rPr>
          <w:rStyle w:val="a7"/>
          <w:rFonts w:ascii="Times New Roman" w:hAnsi="Times New Roman" w:cs="Times New Roman"/>
          <w:color w:val="000000"/>
          <w:sz w:val="36"/>
          <w:szCs w:val="36"/>
          <w:lang w:val="en-GB"/>
        </w:rPr>
        <w:t>Introduction</w:t>
      </w:r>
      <w:r>
        <w:rPr>
          <w:rFonts w:ascii="Helvetica" w:hAnsi="Helvetica" w:cs="Helvetica"/>
          <w:color w:val="000000"/>
          <w:sz w:val="18"/>
          <w:szCs w:val="18"/>
          <w:lang w:val="en-GB"/>
        </w:rPr>
        <w:br/>
        <w:t>Principle of the CMS50EW Pulse Oximeter is as follows: Photoelectric Oxyhemoglobin Inspection Technology is adopted in accordance with Capacity Pulse Scanning &amp; Recording Technology,the Pulse Oximeter can be used in measuring the pulse oxygen saturation and pulse rate through finger.The product is suitable for being used in family, hospital, oxygen bar, community healthcare, physical care in sports (It can be used before or after doing sports, and it is not recommended to use the device during the process of having sport) and etc.</w:t>
      </w:r>
    </w:p>
    <w:p w:rsidR="00202745" w:rsidRDefault="00202745" w:rsidP="00202745">
      <w:pPr>
        <w:pStyle w:val="Web"/>
        <w:spacing w:before="75" w:after="75" w:line="300" w:lineRule="atLeast"/>
        <w:rPr>
          <w:rFonts w:ascii="Helvetica" w:hAnsi="Helvetica" w:cs="Helvetica"/>
          <w:color w:val="000000"/>
          <w:sz w:val="18"/>
          <w:szCs w:val="18"/>
          <w:lang w:val="en-GB"/>
        </w:rPr>
      </w:pPr>
      <w:r>
        <w:rPr>
          <w:rFonts w:ascii="Helvetica" w:hAnsi="Helvetica" w:cs="Helvetica"/>
          <w:color w:val="000000"/>
          <w:sz w:val="18"/>
          <w:szCs w:val="18"/>
          <w:lang w:val="en-GB"/>
        </w:rPr>
        <w:t> </w:t>
      </w:r>
    </w:p>
    <w:p w:rsidR="00202745" w:rsidRDefault="00202745" w:rsidP="00202745">
      <w:pPr>
        <w:pStyle w:val="Web"/>
        <w:spacing w:before="75" w:after="75" w:line="300" w:lineRule="atLeast"/>
        <w:rPr>
          <w:rFonts w:ascii="Helvetica" w:hAnsi="Helvetica" w:cs="Helvetica"/>
          <w:color w:val="000000"/>
          <w:sz w:val="18"/>
          <w:szCs w:val="18"/>
          <w:lang w:val="en-GB"/>
        </w:rPr>
      </w:pPr>
      <w:r>
        <w:rPr>
          <w:rStyle w:val="a7"/>
          <w:rFonts w:ascii="Times New Roman" w:hAnsi="Times New Roman" w:cs="Times New Roman"/>
          <w:color w:val="000000"/>
          <w:sz w:val="36"/>
          <w:szCs w:val="36"/>
          <w:lang w:val="en-GB"/>
        </w:rPr>
        <w:t>Main Features</w:t>
      </w:r>
      <w:r>
        <w:rPr>
          <w:rFonts w:ascii="Helvetica" w:hAnsi="Helvetica" w:cs="Helvetica"/>
          <w:b/>
          <w:bCs/>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Integrated with SpO2 probe and processing display module</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Small in volume,light in weight and convenient in carrying</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Operation of the product is simple ,low power consumption</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Operation menu for the function setting</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SpO2 value display</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Pulse rate value display, bar graph display</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Pulse waveform display</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The display mode can be changed</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Screen brightness can be changed</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A pulse rate sound indication</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With measured data overruns limits and low-voltage alarm function,the upper/down alarm range can be adjustable</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Battery capacity indication</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 xml:space="preserve">Low-voltage indication: low-voltage indicator appears before working abnormally which is due to low-voltage, and with alarm function </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With SpO2 value and pulse rate value of storage, the storage data can be uploaded to computers</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Real-time data can be transmitted to computers</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Automatically power off function: when the device is under the state of measuring interface . it will automatically power off within 5 seconds if the finger falls out of probe</w:t>
      </w:r>
      <w:r>
        <w:rPr>
          <w:rFonts w:ascii="Helvetica" w:hAnsi="Helvetica" w:cs="Helvetica"/>
          <w:color w:val="000000"/>
          <w:sz w:val="18"/>
          <w:szCs w:val="18"/>
          <w:lang w:val="en-GB"/>
        </w:rPr>
        <w:br/>
      </w:r>
      <w:r>
        <w:rPr>
          <w:rFonts w:ascii="微軟正黑體" w:eastAsia="微軟正黑體" w:hAnsi="微軟正黑體" w:cs="微軟正黑體" w:hint="eastAsia"/>
          <w:color w:val="000000"/>
          <w:sz w:val="18"/>
          <w:szCs w:val="18"/>
          <w:lang w:val="en-GB"/>
        </w:rPr>
        <w:t>◆</w:t>
      </w:r>
      <w:r>
        <w:rPr>
          <w:rFonts w:ascii="Helvetica" w:hAnsi="Helvetica" w:cs="Helvetica"/>
          <w:color w:val="000000"/>
          <w:sz w:val="18"/>
          <w:szCs w:val="18"/>
          <w:lang w:val="en-GB"/>
        </w:rPr>
        <w:t>Wireless communication</w:t>
      </w:r>
    </w:p>
    <w:p w:rsidR="00202745" w:rsidRDefault="00202745" w:rsidP="00202745">
      <w:pPr>
        <w:pStyle w:val="Web"/>
        <w:spacing w:before="75" w:after="75" w:line="300" w:lineRule="atLeast"/>
        <w:rPr>
          <w:rFonts w:ascii="Helvetica" w:hAnsi="Helvetica" w:cs="Helvetica"/>
          <w:color w:val="000000"/>
          <w:sz w:val="18"/>
          <w:szCs w:val="18"/>
          <w:lang w:val="en-GB"/>
        </w:rPr>
      </w:pPr>
      <w:r>
        <w:rPr>
          <w:rFonts w:hint="eastAsia"/>
          <w:color w:val="000000"/>
          <w:sz w:val="18"/>
          <w:szCs w:val="18"/>
          <w:lang w:val="en-GB"/>
        </w:rPr>
        <w:t>◆</w:t>
      </w:r>
      <w:r>
        <w:rPr>
          <w:rFonts w:ascii="Helvetica" w:hAnsi="Helvetica" w:cs="Helvetica"/>
          <w:color w:val="000000"/>
          <w:sz w:val="18"/>
          <w:szCs w:val="18"/>
          <w:lang w:val="en-GB"/>
        </w:rPr>
        <w:t>Connected with an external oximeter probe(option)</w:t>
      </w:r>
    </w:p>
    <w:p w:rsidR="00202745" w:rsidRPr="00202745" w:rsidRDefault="00202745">
      <w:pPr>
        <w:rPr>
          <w:lang w:val="en-GB"/>
        </w:rPr>
      </w:pPr>
    </w:p>
    <w:p w:rsidR="00202745" w:rsidRDefault="00202745">
      <w:pPr>
        <w:rPr>
          <w:rFonts w:hint="eastAsia"/>
        </w:rPr>
      </w:pPr>
    </w:p>
    <w:sectPr w:rsidR="002027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72" w:rsidRDefault="00995272" w:rsidP="00202745">
      <w:r>
        <w:separator/>
      </w:r>
    </w:p>
  </w:endnote>
  <w:endnote w:type="continuationSeparator" w:id="0">
    <w:p w:rsidR="00995272" w:rsidRDefault="00995272" w:rsidP="0020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72" w:rsidRDefault="00995272" w:rsidP="00202745">
      <w:r>
        <w:separator/>
      </w:r>
    </w:p>
  </w:footnote>
  <w:footnote w:type="continuationSeparator" w:id="0">
    <w:p w:rsidR="00995272" w:rsidRDefault="00995272" w:rsidP="0020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E"/>
    <w:rsid w:val="0013475E"/>
    <w:rsid w:val="00202745"/>
    <w:rsid w:val="00957097"/>
    <w:rsid w:val="00995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199BC3-669B-4C68-BAE8-376AED57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745"/>
    <w:pPr>
      <w:tabs>
        <w:tab w:val="center" w:pos="4153"/>
        <w:tab w:val="right" w:pos="8306"/>
      </w:tabs>
      <w:snapToGrid w:val="0"/>
    </w:pPr>
    <w:rPr>
      <w:sz w:val="20"/>
      <w:szCs w:val="20"/>
    </w:rPr>
  </w:style>
  <w:style w:type="character" w:customStyle="1" w:styleId="a4">
    <w:name w:val="頁首 字元"/>
    <w:basedOn w:val="a0"/>
    <w:link w:val="a3"/>
    <w:uiPriority w:val="99"/>
    <w:rsid w:val="00202745"/>
    <w:rPr>
      <w:sz w:val="20"/>
      <w:szCs w:val="20"/>
    </w:rPr>
  </w:style>
  <w:style w:type="paragraph" w:styleId="a5">
    <w:name w:val="footer"/>
    <w:basedOn w:val="a"/>
    <w:link w:val="a6"/>
    <w:uiPriority w:val="99"/>
    <w:unhideWhenUsed/>
    <w:rsid w:val="00202745"/>
    <w:pPr>
      <w:tabs>
        <w:tab w:val="center" w:pos="4153"/>
        <w:tab w:val="right" w:pos="8306"/>
      </w:tabs>
      <w:snapToGrid w:val="0"/>
    </w:pPr>
    <w:rPr>
      <w:sz w:val="20"/>
      <w:szCs w:val="20"/>
    </w:rPr>
  </w:style>
  <w:style w:type="character" w:customStyle="1" w:styleId="a6">
    <w:name w:val="頁尾 字元"/>
    <w:basedOn w:val="a0"/>
    <w:link w:val="a5"/>
    <w:uiPriority w:val="99"/>
    <w:rsid w:val="00202745"/>
    <w:rPr>
      <w:sz w:val="20"/>
      <w:szCs w:val="20"/>
    </w:rPr>
  </w:style>
  <w:style w:type="character" w:styleId="a7">
    <w:name w:val="Strong"/>
    <w:basedOn w:val="a0"/>
    <w:uiPriority w:val="22"/>
    <w:qFormat/>
    <w:rsid w:val="00202745"/>
    <w:rPr>
      <w:b/>
      <w:bCs/>
    </w:rPr>
  </w:style>
  <w:style w:type="paragraph" w:styleId="Web">
    <w:name w:val="Normal (Web)"/>
    <w:basedOn w:val="a"/>
    <w:uiPriority w:val="99"/>
    <w:semiHidden/>
    <w:unhideWhenUsed/>
    <w:rsid w:val="00202745"/>
    <w:pPr>
      <w:widowControl/>
      <w:spacing w:after="240"/>
    </w:pPr>
    <w:rPr>
      <w:rFonts w:ascii="新細明體" w:eastAsia="新細明體" w:hAnsi="新細明體" w:cs="新細明體"/>
      <w:kern w:val="0"/>
      <w:szCs w:val="24"/>
    </w:rPr>
  </w:style>
  <w:style w:type="character" w:styleId="a8">
    <w:name w:val="Hyperlink"/>
    <w:basedOn w:val="a0"/>
    <w:uiPriority w:val="99"/>
    <w:unhideWhenUsed/>
    <w:rsid w:val="00202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19463">
      <w:bodyDiv w:val="1"/>
      <w:marLeft w:val="0"/>
      <w:marRight w:val="0"/>
      <w:marTop w:val="0"/>
      <w:marBottom w:val="0"/>
      <w:divBdr>
        <w:top w:val="none" w:sz="0" w:space="0" w:color="auto"/>
        <w:left w:val="none" w:sz="0" w:space="0" w:color="auto"/>
        <w:bottom w:val="none" w:sz="0" w:space="0" w:color="auto"/>
        <w:right w:val="none" w:sz="0" w:space="0" w:color="auto"/>
      </w:divBdr>
      <w:divsChild>
        <w:div w:id="849753766">
          <w:marLeft w:val="0"/>
          <w:marRight w:val="0"/>
          <w:marTop w:val="0"/>
          <w:marBottom w:val="0"/>
          <w:divBdr>
            <w:top w:val="none" w:sz="0" w:space="0" w:color="auto"/>
            <w:left w:val="none" w:sz="0" w:space="0" w:color="auto"/>
            <w:bottom w:val="none" w:sz="0" w:space="0" w:color="auto"/>
            <w:right w:val="none" w:sz="0" w:space="0" w:color="auto"/>
          </w:divBdr>
          <w:divsChild>
            <w:div w:id="940256027">
              <w:marLeft w:val="0"/>
              <w:marRight w:val="0"/>
              <w:marTop w:val="0"/>
              <w:marBottom w:val="0"/>
              <w:divBdr>
                <w:top w:val="none" w:sz="0" w:space="0" w:color="auto"/>
                <w:left w:val="none" w:sz="0" w:space="0" w:color="auto"/>
                <w:bottom w:val="none" w:sz="0" w:space="0" w:color="auto"/>
                <w:right w:val="none" w:sz="0" w:space="0" w:color="auto"/>
              </w:divBdr>
              <w:divsChild>
                <w:div w:id="1189947376">
                  <w:marLeft w:val="0"/>
                  <w:marRight w:val="0"/>
                  <w:marTop w:val="0"/>
                  <w:marBottom w:val="0"/>
                  <w:divBdr>
                    <w:top w:val="none" w:sz="0" w:space="0" w:color="auto"/>
                    <w:left w:val="none" w:sz="0" w:space="0" w:color="auto"/>
                    <w:bottom w:val="none" w:sz="0" w:space="0" w:color="auto"/>
                    <w:right w:val="none" w:sz="0" w:space="0" w:color="auto"/>
                  </w:divBdr>
                  <w:divsChild>
                    <w:div w:id="1068572970">
                      <w:marLeft w:val="0"/>
                      <w:marRight w:val="0"/>
                      <w:marTop w:val="0"/>
                      <w:marBottom w:val="0"/>
                      <w:divBdr>
                        <w:top w:val="none" w:sz="0" w:space="0" w:color="auto"/>
                        <w:left w:val="none" w:sz="0" w:space="0" w:color="auto"/>
                        <w:bottom w:val="none" w:sz="0" w:space="0" w:color="auto"/>
                        <w:right w:val="none" w:sz="0" w:space="0" w:color="auto"/>
                      </w:divBdr>
                      <w:divsChild>
                        <w:div w:id="1542395700">
                          <w:marLeft w:val="0"/>
                          <w:marRight w:val="0"/>
                          <w:marTop w:val="0"/>
                          <w:marBottom w:val="0"/>
                          <w:divBdr>
                            <w:top w:val="none" w:sz="0" w:space="0" w:color="auto"/>
                            <w:left w:val="none" w:sz="0" w:space="0" w:color="auto"/>
                            <w:bottom w:val="none" w:sz="0" w:space="0" w:color="auto"/>
                            <w:right w:val="none" w:sz="0" w:space="0" w:color="auto"/>
                          </w:divBdr>
                          <w:divsChild>
                            <w:div w:id="164323677">
                              <w:marLeft w:val="0"/>
                              <w:marRight w:val="0"/>
                              <w:marTop w:val="0"/>
                              <w:marBottom w:val="0"/>
                              <w:divBdr>
                                <w:top w:val="none" w:sz="0" w:space="0" w:color="auto"/>
                                <w:left w:val="none" w:sz="0" w:space="0" w:color="auto"/>
                                <w:bottom w:val="none" w:sz="0" w:space="0" w:color="auto"/>
                                <w:right w:val="none" w:sz="0" w:space="0" w:color="auto"/>
                              </w:divBdr>
                              <w:divsChild>
                                <w:div w:id="423840313">
                                  <w:marLeft w:val="0"/>
                                  <w:marRight w:val="0"/>
                                  <w:marTop w:val="0"/>
                                  <w:marBottom w:val="0"/>
                                  <w:divBdr>
                                    <w:top w:val="none" w:sz="0" w:space="0" w:color="auto"/>
                                    <w:left w:val="none" w:sz="0" w:space="0" w:color="auto"/>
                                    <w:bottom w:val="none" w:sz="0" w:space="0" w:color="auto"/>
                                    <w:right w:val="none" w:sz="0" w:space="0" w:color="auto"/>
                                  </w:divBdr>
                                  <w:divsChild>
                                    <w:div w:id="1047070908">
                                      <w:marLeft w:val="0"/>
                                      <w:marRight w:val="0"/>
                                      <w:marTop w:val="0"/>
                                      <w:marBottom w:val="0"/>
                                      <w:divBdr>
                                        <w:top w:val="none" w:sz="0" w:space="0" w:color="auto"/>
                                        <w:left w:val="none" w:sz="0" w:space="0" w:color="auto"/>
                                        <w:bottom w:val="none" w:sz="0" w:space="0" w:color="auto"/>
                                        <w:right w:val="none" w:sz="0" w:space="0" w:color="auto"/>
                                      </w:divBdr>
                                      <w:divsChild>
                                        <w:div w:id="1094397096">
                                          <w:marLeft w:val="0"/>
                                          <w:marRight w:val="0"/>
                                          <w:marTop w:val="0"/>
                                          <w:marBottom w:val="0"/>
                                          <w:divBdr>
                                            <w:top w:val="none" w:sz="0" w:space="0" w:color="auto"/>
                                            <w:left w:val="none" w:sz="0" w:space="0" w:color="auto"/>
                                            <w:bottom w:val="none" w:sz="0" w:space="0" w:color="auto"/>
                                            <w:right w:val="none" w:sz="0" w:space="0" w:color="auto"/>
                                          </w:divBdr>
                                          <w:divsChild>
                                            <w:div w:id="1877966221">
                                              <w:marLeft w:val="0"/>
                                              <w:marRight w:val="0"/>
                                              <w:marTop w:val="0"/>
                                              <w:marBottom w:val="0"/>
                                              <w:divBdr>
                                                <w:top w:val="single" w:sz="24" w:space="0" w:color="auto"/>
                                                <w:left w:val="single" w:sz="24" w:space="0" w:color="auto"/>
                                                <w:bottom w:val="single" w:sz="24" w:space="0" w:color="auto"/>
                                                <w:right w:val="single" w:sz="48" w:space="0" w:color="auto"/>
                                              </w:divBdr>
                                              <w:divsChild>
                                                <w:div w:id="229076462">
                                                  <w:marLeft w:val="-15"/>
                                                  <w:marRight w:val="0"/>
                                                  <w:marTop w:val="0"/>
                                                  <w:marBottom w:val="0"/>
                                                  <w:divBdr>
                                                    <w:top w:val="single" w:sz="24" w:space="0" w:color="auto"/>
                                                    <w:left w:val="single" w:sz="24" w:space="0" w:color="auto"/>
                                                    <w:bottom w:val="single" w:sz="24" w:space="0" w:color="auto"/>
                                                    <w:right w:val="single" w:sz="6" w:space="0" w:color="auto"/>
                                                  </w:divBdr>
                                                  <w:divsChild>
                                                    <w:div w:id="1322346293">
                                                      <w:marLeft w:val="0"/>
                                                      <w:marRight w:val="0"/>
                                                      <w:marTop w:val="0"/>
                                                      <w:marBottom w:val="0"/>
                                                      <w:divBdr>
                                                        <w:top w:val="none" w:sz="0" w:space="0" w:color="auto"/>
                                                        <w:left w:val="none" w:sz="0" w:space="0" w:color="auto"/>
                                                        <w:bottom w:val="none" w:sz="0" w:space="0" w:color="auto"/>
                                                        <w:right w:val="none" w:sz="0" w:space="0" w:color="auto"/>
                                                      </w:divBdr>
                                                      <w:divsChild>
                                                        <w:div w:id="1527787846">
                                                          <w:marLeft w:val="0"/>
                                                          <w:marRight w:val="0"/>
                                                          <w:marTop w:val="0"/>
                                                          <w:marBottom w:val="0"/>
                                                          <w:divBdr>
                                                            <w:top w:val="none" w:sz="0" w:space="0" w:color="auto"/>
                                                            <w:left w:val="none" w:sz="0" w:space="0" w:color="auto"/>
                                                            <w:bottom w:val="none" w:sz="0" w:space="0" w:color="auto"/>
                                                            <w:right w:val="none" w:sz="0" w:space="0" w:color="auto"/>
                                                          </w:divBdr>
                                                          <w:divsChild>
                                                            <w:div w:id="86847987">
                                                              <w:marLeft w:val="0"/>
                                                              <w:marRight w:val="0"/>
                                                              <w:marTop w:val="0"/>
                                                              <w:marBottom w:val="0"/>
                                                              <w:divBdr>
                                                                <w:top w:val="none" w:sz="0" w:space="0" w:color="auto"/>
                                                                <w:left w:val="none" w:sz="0" w:space="0" w:color="auto"/>
                                                                <w:bottom w:val="none" w:sz="0" w:space="0" w:color="auto"/>
                                                                <w:right w:val="none" w:sz="0" w:space="0" w:color="auto"/>
                                                              </w:divBdr>
                                                              <w:divsChild>
                                                                <w:div w:id="921573458">
                                                                  <w:marLeft w:val="0"/>
                                                                  <w:marRight w:val="0"/>
                                                                  <w:marTop w:val="0"/>
                                                                  <w:marBottom w:val="0"/>
                                                                  <w:divBdr>
                                                                    <w:top w:val="none" w:sz="0" w:space="0" w:color="auto"/>
                                                                    <w:left w:val="none" w:sz="0" w:space="0" w:color="auto"/>
                                                                    <w:bottom w:val="none" w:sz="0" w:space="0" w:color="auto"/>
                                                                    <w:right w:val="none" w:sz="0" w:space="0" w:color="auto"/>
                                                                  </w:divBdr>
                                                                  <w:divsChild>
                                                                    <w:div w:id="403182057">
                                                                      <w:marLeft w:val="0"/>
                                                                      <w:marRight w:val="0"/>
                                                                      <w:marTop w:val="0"/>
                                                                      <w:marBottom w:val="0"/>
                                                                      <w:divBdr>
                                                                        <w:top w:val="none" w:sz="0" w:space="0" w:color="auto"/>
                                                                        <w:left w:val="none" w:sz="0" w:space="0" w:color="auto"/>
                                                                        <w:bottom w:val="none" w:sz="0" w:space="0" w:color="auto"/>
                                                                        <w:right w:val="none" w:sz="0" w:space="0" w:color="auto"/>
                                                                      </w:divBdr>
                                                                      <w:divsChild>
                                                                        <w:div w:id="1819375862">
                                                                          <w:marLeft w:val="75"/>
                                                                          <w:marRight w:val="75"/>
                                                                          <w:marTop w:val="0"/>
                                                                          <w:marBottom w:val="150"/>
                                                                          <w:divBdr>
                                                                            <w:top w:val="none" w:sz="0" w:space="0" w:color="auto"/>
                                                                            <w:left w:val="none" w:sz="0" w:space="0" w:color="auto"/>
                                                                            <w:bottom w:val="none" w:sz="0" w:space="0" w:color="auto"/>
                                                                            <w:right w:val="none" w:sz="0" w:space="0" w:color="auto"/>
                                                                          </w:divBdr>
                                                                          <w:divsChild>
                                                                            <w:div w:id="1672633890">
                                                                              <w:marLeft w:val="0"/>
                                                                              <w:marRight w:val="0"/>
                                                                              <w:marTop w:val="0"/>
                                                                              <w:marBottom w:val="0"/>
                                                                              <w:divBdr>
                                                                                <w:top w:val="none" w:sz="0" w:space="0" w:color="auto"/>
                                                                                <w:left w:val="none" w:sz="0" w:space="0" w:color="auto"/>
                                                                                <w:bottom w:val="none" w:sz="0" w:space="0" w:color="auto"/>
                                                                                <w:right w:val="none" w:sz="0" w:space="0" w:color="auto"/>
                                                                              </w:divBdr>
                                                                              <w:divsChild>
                                                                                <w:div w:id="1963420559">
                                                                                  <w:marLeft w:val="0"/>
                                                                                  <w:marRight w:val="0"/>
                                                                                  <w:marTop w:val="0"/>
                                                                                  <w:marBottom w:val="0"/>
                                                                                  <w:divBdr>
                                                                                    <w:top w:val="none" w:sz="0" w:space="0" w:color="auto"/>
                                                                                    <w:left w:val="none" w:sz="0" w:space="0" w:color="auto"/>
                                                                                    <w:bottom w:val="none" w:sz="0" w:space="0" w:color="auto"/>
                                                                                    <w:right w:val="none" w:sz="0" w:space="0" w:color="auto"/>
                                                                                  </w:divBdr>
                                                                                  <w:divsChild>
                                                                                    <w:div w:id="1166089027">
                                                                                      <w:marLeft w:val="0"/>
                                                                                      <w:marRight w:val="0"/>
                                                                                      <w:marTop w:val="0"/>
                                                                                      <w:marBottom w:val="0"/>
                                                                                      <w:divBdr>
                                                                                        <w:top w:val="none" w:sz="0" w:space="0" w:color="auto"/>
                                                                                        <w:left w:val="none" w:sz="0" w:space="0" w:color="auto"/>
                                                                                        <w:bottom w:val="none" w:sz="0" w:space="0" w:color="auto"/>
                                                                                        <w:right w:val="none" w:sz="0" w:space="0" w:color="auto"/>
                                                                                      </w:divBdr>
                                                                                      <w:divsChild>
                                                                                        <w:div w:id="15650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ecmed.com/index.php?page=shop.product_details&amp;flypage=flypage.tpl&amp;product_id=118&amp;category_id=9&amp;option=com_virtuemart&amp;Itemid=59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Company>Toshiba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HSSG</dc:creator>
  <cp:keywords/>
  <dc:description/>
  <cp:lastModifiedBy>Kevin HSSG</cp:lastModifiedBy>
  <cp:revision>2</cp:revision>
  <dcterms:created xsi:type="dcterms:W3CDTF">2015-08-04T18:35:00Z</dcterms:created>
  <dcterms:modified xsi:type="dcterms:W3CDTF">2015-08-04T18:35:00Z</dcterms:modified>
</cp:coreProperties>
</file>